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04" w:rsidRPr="00F5017B" w:rsidRDefault="00863A04" w:rsidP="00863A04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F5017B">
        <w:rPr>
          <w:rFonts w:ascii="Times New Roman" w:eastAsia="方正小标宋_GBK" w:hAnsi="Times New Roman" w:cs="Times New Roman"/>
          <w:sz w:val="44"/>
          <w:szCs w:val="44"/>
        </w:rPr>
        <w:t>岗位简介表</w:t>
      </w:r>
    </w:p>
    <w:p w:rsidR="00863A04" w:rsidRPr="00F5017B" w:rsidRDefault="00863A04" w:rsidP="00863A04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Style w:val="a3"/>
        <w:tblW w:w="9463" w:type="dxa"/>
        <w:jc w:val="center"/>
        <w:tblInd w:w="-743" w:type="dxa"/>
        <w:tblLook w:val="04A0"/>
      </w:tblPr>
      <w:tblGrid>
        <w:gridCol w:w="1047"/>
        <w:gridCol w:w="2127"/>
        <w:gridCol w:w="992"/>
        <w:gridCol w:w="992"/>
        <w:gridCol w:w="4305"/>
      </w:tblGrid>
      <w:tr w:rsidR="00863A04" w:rsidRPr="00F5017B" w:rsidTr="0037160B">
        <w:trPr>
          <w:trHeight w:val="546"/>
          <w:jc w:val="center"/>
        </w:trPr>
        <w:tc>
          <w:tcPr>
            <w:tcW w:w="1047" w:type="dxa"/>
            <w:vAlign w:val="center"/>
          </w:tcPr>
          <w:p w:rsidR="00863A04" w:rsidRDefault="00863A04" w:rsidP="0037160B">
            <w:pPr>
              <w:spacing w:line="400" w:lineRule="exact"/>
              <w:jc w:val="center"/>
              <w:rPr>
                <w:rFonts w:ascii="Times New Roman" w:eastAsia="黑体" w:hAnsi="黑体" w:cs="Times New Roman"/>
                <w:sz w:val="28"/>
                <w:szCs w:val="28"/>
              </w:rPr>
            </w:pPr>
            <w:r w:rsidRPr="00F5017B">
              <w:rPr>
                <w:rFonts w:ascii="Times New Roman" w:eastAsia="黑体" w:hAnsi="黑体" w:cs="Times New Roman"/>
                <w:sz w:val="28"/>
                <w:szCs w:val="28"/>
              </w:rPr>
              <w:t>岗位</w:t>
            </w:r>
          </w:p>
          <w:p w:rsidR="00863A04" w:rsidRPr="00F5017B" w:rsidRDefault="00863A04" w:rsidP="0037160B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F5017B">
              <w:rPr>
                <w:rFonts w:ascii="Times New Roman" w:eastAsia="黑体" w:hAnsi="黑体" w:cs="Times New Roman"/>
                <w:sz w:val="28"/>
                <w:szCs w:val="28"/>
              </w:rPr>
              <w:t>代码</w:t>
            </w:r>
          </w:p>
        </w:tc>
        <w:tc>
          <w:tcPr>
            <w:tcW w:w="2127" w:type="dxa"/>
            <w:vAlign w:val="center"/>
          </w:tcPr>
          <w:p w:rsidR="00863A04" w:rsidRPr="00F5017B" w:rsidRDefault="00863A04" w:rsidP="0037160B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F5017B">
              <w:rPr>
                <w:rFonts w:ascii="Times New Roman" w:eastAsia="黑体" w:hAnsi="黑体" w:cs="Times New Roman"/>
                <w:sz w:val="28"/>
                <w:szCs w:val="28"/>
              </w:rPr>
              <w:t>岗位职责</w:t>
            </w:r>
          </w:p>
        </w:tc>
        <w:tc>
          <w:tcPr>
            <w:tcW w:w="992" w:type="dxa"/>
            <w:vAlign w:val="center"/>
          </w:tcPr>
          <w:p w:rsidR="00863A04" w:rsidRPr="00F5017B" w:rsidRDefault="00863A04" w:rsidP="0037160B">
            <w:pPr>
              <w:spacing w:line="400" w:lineRule="exact"/>
              <w:jc w:val="center"/>
              <w:rPr>
                <w:rFonts w:ascii="Times New Roman" w:eastAsia="黑体" w:hAnsi="黑体" w:cs="Times New Roman"/>
                <w:sz w:val="28"/>
                <w:szCs w:val="28"/>
              </w:rPr>
            </w:pPr>
            <w:r>
              <w:rPr>
                <w:rFonts w:ascii="Times New Roman" w:eastAsia="黑体" w:hAnsi="黑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863A04" w:rsidRPr="00F5017B" w:rsidRDefault="00863A04" w:rsidP="0037160B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F5017B">
              <w:rPr>
                <w:rFonts w:ascii="Times New Roman" w:eastAsia="黑体" w:hAnsi="黑体" w:cs="Times New Roman"/>
                <w:sz w:val="28"/>
                <w:szCs w:val="28"/>
              </w:rPr>
              <w:t>人数</w:t>
            </w:r>
          </w:p>
        </w:tc>
        <w:tc>
          <w:tcPr>
            <w:tcW w:w="4305" w:type="dxa"/>
            <w:vAlign w:val="center"/>
          </w:tcPr>
          <w:p w:rsidR="00863A04" w:rsidRPr="00F5017B" w:rsidRDefault="00863A04" w:rsidP="0037160B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F5017B">
              <w:rPr>
                <w:rFonts w:ascii="Times New Roman" w:eastAsia="黑体" w:hAnsi="黑体" w:cs="Times New Roman"/>
                <w:sz w:val="28"/>
                <w:szCs w:val="28"/>
              </w:rPr>
              <w:t>岗位要求</w:t>
            </w:r>
          </w:p>
        </w:tc>
      </w:tr>
      <w:tr w:rsidR="00863A04" w:rsidRPr="00F5017B" w:rsidTr="0037160B">
        <w:trPr>
          <w:trHeight w:val="824"/>
          <w:jc w:val="center"/>
        </w:trPr>
        <w:tc>
          <w:tcPr>
            <w:tcW w:w="1047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A</w:t>
            </w:r>
          </w:p>
        </w:tc>
        <w:tc>
          <w:tcPr>
            <w:tcW w:w="2127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社区建设管理</w:t>
            </w:r>
          </w:p>
        </w:tc>
        <w:tc>
          <w:tcPr>
            <w:tcW w:w="992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4305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国民教育本科及以上学历，专业不限，相城区户籍或生源地在相城区。</w:t>
            </w:r>
          </w:p>
        </w:tc>
      </w:tr>
      <w:tr w:rsidR="00863A04" w:rsidRPr="00F5017B" w:rsidTr="0037160B">
        <w:trPr>
          <w:trHeight w:val="824"/>
          <w:jc w:val="center"/>
        </w:trPr>
        <w:tc>
          <w:tcPr>
            <w:tcW w:w="1047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B</w:t>
            </w:r>
          </w:p>
        </w:tc>
        <w:tc>
          <w:tcPr>
            <w:tcW w:w="2127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社区建设管理</w:t>
            </w:r>
          </w:p>
        </w:tc>
        <w:tc>
          <w:tcPr>
            <w:tcW w:w="992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4305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国民教育本科及以上学历，专业不限，相城区户籍或生源地在相城区。</w:t>
            </w:r>
          </w:p>
        </w:tc>
      </w:tr>
      <w:tr w:rsidR="00863A04" w:rsidRPr="00F5017B" w:rsidTr="0037160B">
        <w:trPr>
          <w:trHeight w:val="824"/>
          <w:jc w:val="center"/>
        </w:trPr>
        <w:tc>
          <w:tcPr>
            <w:tcW w:w="1047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C</w:t>
            </w:r>
          </w:p>
        </w:tc>
        <w:tc>
          <w:tcPr>
            <w:tcW w:w="2127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文化、体育、教育服务</w:t>
            </w:r>
          </w:p>
        </w:tc>
        <w:tc>
          <w:tcPr>
            <w:tcW w:w="992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4305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全日制本科及以上学历，专业不限，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苏州市</w:t>
            </w: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户籍。</w:t>
            </w:r>
          </w:p>
        </w:tc>
      </w:tr>
      <w:tr w:rsidR="00863A04" w:rsidRPr="00F5017B" w:rsidTr="0037160B">
        <w:trPr>
          <w:trHeight w:val="824"/>
          <w:jc w:val="center"/>
        </w:trPr>
        <w:tc>
          <w:tcPr>
            <w:tcW w:w="1047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D</w:t>
            </w:r>
          </w:p>
        </w:tc>
        <w:tc>
          <w:tcPr>
            <w:tcW w:w="2127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文化、体育、教育服务</w:t>
            </w:r>
          </w:p>
        </w:tc>
        <w:tc>
          <w:tcPr>
            <w:tcW w:w="992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4305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全日制本科及以上学历，专业不限，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苏州市</w:t>
            </w: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户籍。</w:t>
            </w:r>
          </w:p>
        </w:tc>
      </w:tr>
      <w:tr w:rsidR="00863A04" w:rsidRPr="00F5017B" w:rsidTr="0037160B">
        <w:trPr>
          <w:trHeight w:val="1240"/>
          <w:jc w:val="center"/>
        </w:trPr>
        <w:tc>
          <w:tcPr>
            <w:tcW w:w="1047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E</w:t>
            </w:r>
          </w:p>
        </w:tc>
        <w:tc>
          <w:tcPr>
            <w:tcW w:w="2127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财务工作</w:t>
            </w:r>
          </w:p>
        </w:tc>
        <w:tc>
          <w:tcPr>
            <w:tcW w:w="992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4305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国民教育本科及以上学历，财务财会类专业，具有会计从业资格证书或会计类职称，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苏州市</w:t>
            </w: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户籍。</w:t>
            </w:r>
          </w:p>
        </w:tc>
      </w:tr>
      <w:tr w:rsidR="00863A04" w:rsidRPr="00F5017B" w:rsidTr="0037160B">
        <w:trPr>
          <w:trHeight w:val="1304"/>
          <w:jc w:val="center"/>
        </w:trPr>
        <w:tc>
          <w:tcPr>
            <w:tcW w:w="1047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F</w:t>
            </w:r>
          </w:p>
        </w:tc>
        <w:tc>
          <w:tcPr>
            <w:tcW w:w="2127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财务工作</w:t>
            </w:r>
          </w:p>
        </w:tc>
        <w:tc>
          <w:tcPr>
            <w:tcW w:w="992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4305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国民教育本科及以上学历，财务财会类专业，具有会计从业资格证书或会计类职称，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苏州市</w:t>
            </w: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户籍。</w:t>
            </w:r>
          </w:p>
        </w:tc>
      </w:tr>
      <w:tr w:rsidR="00863A04" w:rsidRPr="00F5017B" w:rsidTr="0037160B">
        <w:trPr>
          <w:trHeight w:val="1265"/>
          <w:jc w:val="center"/>
        </w:trPr>
        <w:tc>
          <w:tcPr>
            <w:tcW w:w="1047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G</w:t>
            </w:r>
          </w:p>
        </w:tc>
        <w:tc>
          <w:tcPr>
            <w:tcW w:w="2127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审计工作</w:t>
            </w:r>
          </w:p>
        </w:tc>
        <w:tc>
          <w:tcPr>
            <w:tcW w:w="992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4305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全日制本科及以上学历，审计类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专业，</w:t>
            </w: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财务财会类专业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且</w:t>
            </w: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具有会计从业资格证书或会计类职称，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苏州市</w:t>
            </w: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户籍。</w:t>
            </w:r>
          </w:p>
        </w:tc>
      </w:tr>
      <w:tr w:rsidR="00863A04" w:rsidRPr="00F5017B" w:rsidTr="0037160B">
        <w:trPr>
          <w:trHeight w:val="824"/>
          <w:jc w:val="center"/>
        </w:trPr>
        <w:tc>
          <w:tcPr>
            <w:tcW w:w="1047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H</w:t>
            </w:r>
          </w:p>
        </w:tc>
        <w:tc>
          <w:tcPr>
            <w:tcW w:w="2127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民政工作</w:t>
            </w:r>
          </w:p>
        </w:tc>
        <w:tc>
          <w:tcPr>
            <w:tcW w:w="992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4305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全日制本科及以上学历，专业不限，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苏州市</w:t>
            </w: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户籍。</w:t>
            </w:r>
          </w:p>
        </w:tc>
      </w:tr>
      <w:tr w:rsidR="00863A04" w:rsidRPr="00F5017B" w:rsidTr="0037160B">
        <w:trPr>
          <w:trHeight w:val="824"/>
          <w:jc w:val="center"/>
        </w:trPr>
        <w:tc>
          <w:tcPr>
            <w:tcW w:w="1047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I</w:t>
            </w:r>
          </w:p>
        </w:tc>
        <w:tc>
          <w:tcPr>
            <w:tcW w:w="2127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司法工作</w:t>
            </w:r>
          </w:p>
        </w:tc>
        <w:tc>
          <w:tcPr>
            <w:tcW w:w="992" w:type="dxa"/>
            <w:vAlign w:val="center"/>
          </w:tcPr>
          <w:p w:rsidR="00863A04" w:rsidRDefault="00863A04" w:rsidP="0037160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男女</w:t>
            </w:r>
          </w:p>
          <w:p w:rsidR="00863A04" w:rsidRPr="00C233A0" w:rsidRDefault="00863A04" w:rsidP="0037160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992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4305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全日制本科及以上学历，法律类专业，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苏州市</w:t>
            </w: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户籍。</w:t>
            </w:r>
          </w:p>
        </w:tc>
      </w:tr>
      <w:tr w:rsidR="00863A04" w:rsidRPr="00F5017B" w:rsidTr="0037160B">
        <w:trPr>
          <w:trHeight w:val="1236"/>
          <w:jc w:val="center"/>
        </w:trPr>
        <w:tc>
          <w:tcPr>
            <w:tcW w:w="1047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J</w:t>
            </w:r>
          </w:p>
        </w:tc>
        <w:tc>
          <w:tcPr>
            <w:tcW w:w="2127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保健保育工作</w:t>
            </w:r>
          </w:p>
        </w:tc>
        <w:tc>
          <w:tcPr>
            <w:tcW w:w="992" w:type="dxa"/>
            <w:vAlign w:val="center"/>
          </w:tcPr>
          <w:p w:rsidR="00863A04" w:rsidRDefault="00863A04" w:rsidP="0037160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男女</w:t>
            </w:r>
          </w:p>
          <w:p w:rsidR="00863A04" w:rsidRPr="00C233A0" w:rsidRDefault="00863A04" w:rsidP="0037160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992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4305" w:type="dxa"/>
            <w:vAlign w:val="center"/>
          </w:tcPr>
          <w:p w:rsidR="00863A04" w:rsidRPr="00C233A0" w:rsidRDefault="00863A04" w:rsidP="0037160B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全日制大专及以上学历，护理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学、临床医学、预防医学等相关专业，取得相应专业资格证书，苏州市</w:t>
            </w:r>
            <w:r w:rsidRPr="00C233A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户籍。</w:t>
            </w:r>
          </w:p>
        </w:tc>
      </w:tr>
    </w:tbl>
    <w:p w:rsidR="00E30F24" w:rsidRPr="00863A04" w:rsidRDefault="00E30F24"/>
    <w:sectPr w:rsidR="00E30F24" w:rsidRPr="00863A04" w:rsidSect="00E30F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3A04"/>
    <w:rsid w:val="001263F1"/>
    <w:rsid w:val="00320602"/>
    <w:rsid w:val="00514AC2"/>
    <w:rsid w:val="00863A04"/>
    <w:rsid w:val="00B97052"/>
    <w:rsid w:val="00C82147"/>
    <w:rsid w:val="00E30F24"/>
    <w:rsid w:val="00E6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A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2018-05-29T03:10:00Z</dcterms:created>
  <dcterms:modified xsi:type="dcterms:W3CDTF">2018-05-29T03:10:00Z</dcterms:modified>
</cp:coreProperties>
</file>