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4" w:rsidRPr="003E500E" w:rsidRDefault="007D382B" w:rsidP="00C61844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7D382B">
        <w:rPr>
          <w:rFonts w:ascii="方正小标宋简体" w:eastAsia="方正小标宋简体" w:cs="宋体" w:hint="eastAsia"/>
          <w:b/>
          <w:bCs/>
          <w:sz w:val="32"/>
          <w:szCs w:val="32"/>
        </w:rPr>
        <w:t>2018年苏州市相城区事业单位赴高校选聘应届优秀毕业生</w:t>
      </w:r>
      <w:r w:rsidR="00C61844" w:rsidRPr="003E500E">
        <w:rPr>
          <w:rFonts w:ascii="方正小标宋简体" w:eastAsia="方正小标宋简体" w:cs="宋体" w:hint="eastAsia"/>
          <w:b/>
          <w:bCs/>
          <w:sz w:val="32"/>
          <w:szCs w:val="32"/>
        </w:rPr>
        <w:t>现场报名、面试的流程图</w:t>
      </w:r>
    </w:p>
    <w:p w:rsidR="00C61844" w:rsidRDefault="006748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-24.2pt;margin-top:7.05pt;width:109.9pt;height:36.35pt;z-index:251677696">
            <v:textbox>
              <w:txbxContent>
                <w:p w:rsidR="007D382B" w:rsidRPr="007D382B" w:rsidRDefault="007D382B" w:rsidP="007D382B">
                  <w:pPr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7D382B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3月28日</w:t>
                  </w:r>
                  <w:r w:rsidR="002B1FAB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报名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p w:rsidR="00E24B22" w:rsidRDefault="006748F5">
      <w:r>
        <w:rPr>
          <w:noProof/>
        </w:rPr>
        <w:pict>
          <v:shape id="_x0000_s2070" type="#_x0000_t202" style="position:absolute;left:0;text-align:left;margin-left:691.7pt;margin-top:64.75pt;width:89.25pt;height:117.15pt;z-index:251674624">
            <v:textbox>
              <w:txbxContent>
                <w:p w:rsidR="007D382B" w:rsidRDefault="007D382B" w:rsidP="007D382B">
                  <w:pPr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7D382B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报名结束</w:t>
                  </w:r>
                </w:p>
                <w:p w:rsidR="007D382B" w:rsidRPr="007D382B" w:rsidRDefault="007D382B" w:rsidP="00012C2D">
                  <w:pPr>
                    <w:jc w:val="left"/>
                    <w:rPr>
                      <w:rFonts w:ascii="仿宋_GB2312" w:eastAsia="仿宋_GB2312" w:cs="仿宋_GB2312"/>
                      <w:w w:val="9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当晚20点前相城区人社局工作人员电话通知进入面试人员</w:t>
                  </w:r>
                  <w:r w:rsidR="00012C2D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589.7pt;margin-top:318.4pt;width:114.75pt;height:89.75pt;z-index:251663360;v-text-anchor:middle">
            <v:textbox>
              <w:txbxContent>
                <w:p w:rsidR="00D70406" w:rsidRPr="00C61844" w:rsidRDefault="00D70406" w:rsidP="00C61844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C61844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面试结束</w:t>
                  </w:r>
                </w:p>
                <w:p w:rsidR="00D70406" w:rsidRPr="008F3062" w:rsidRDefault="00B6260E" w:rsidP="008F3062">
                  <w:pPr>
                    <w:spacing w:line="320" w:lineRule="exact"/>
                    <w:rPr>
                      <w:rFonts w:ascii="仿宋_GB2312" w:eastAsia="仿宋_GB2312" w:cs="仿宋_GB2312"/>
                      <w:w w:val="90"/>
                      <w:sz w:val="24"/>
                      <w:szCs w:val="24"/>
                    </w:rPr>
                  </w:pPr>
                  <w:r w:rsidRPr="008F3062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面试室外等候</w:t>
                  </w:r>
                  <w:r w:rsidR="00D70406" w:rsidRPr="008F3062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成绩，</w:t>
                  </w:r>
                  <w:r w:rsidR="003E500E" w:rsidRPr="008F3062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获得</w:t>
                  </w:r>
                  <w:r w:rsidR="00D70406" w:rsidRPr="008F3062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成绩后</w:t>
                  </w:r>
                  <w:r w:rsidRPr="008F3062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离场。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7" type="#_x0000_t13" style="position:absolute;left:0;text-align:left;margin-left:520.7pt;margin-top:358.4pt;width:61.5pt;height:19.5pt;z-index:251680768" fillcolor="black [3213]"/>
        </w:pict>
      </w:r>
      <w:r>
        <w:rPr>
          <w:noProof/>
        </w:rPr>
        <w:pict>
          <v:shape id="_x0000_s2054" type="#_x0000_t202" style="position:absolute;left:0;text-align:left;margin-left:389.25pt;margin-top:325.9pt;width:120.95pt;height:75pt;z-index:251662336;v-text-anchor:middle">
            <v:textbox>
              <w:txbxContent>
                <w:p w:rsidR="00D37CC2" w:rsidRPr="00D70406" w:rsidRDefault="00D70406" w:rsidP="00D70406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D70406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面</w:t>
                  </w:r>
                  <w:r w:rsidR="00980CE6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 xml:space="preserve"> </w:t>
                  </w:r>
                  <w:r w:rsidRPr="00D70406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试</w:t>
                  </w:r>
                </w:p>
                <w:p w:rsidR="00D70406" w:rsidRPr="008F3062" w:rsidRDefault="00012C2D" w:rsidP="00012C2D">
                  <w:pPr>
                    <w:spacing w:line="320" w:lineRule="exact"/>
                    <w:jc w:val="center"/>
                    <w:rPr>
                      <w:rFonts w:ascii="仿宋_GB2312" w:eastAsia="仿宋_GB2312" w:cs="仿宋_GB2312"/>
                      <w:w w:val="9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按抽签号依次面试。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6" type="#_x0000_t13" style="position:absolute;left:0;text-align:left;margin-left:319.7pt;margin-top:359.15pt;width:61.5pt;height:19.5pt;z-index:251679744" fillcolor="black [3213]"/>
        </w:pict>
      </w:r>
      <w:r>
        <w:rPr>
          <w:noProof/>
        </w:rPr>
        <w:pict>
          <v:shape id="_x0000_s2053" type="#_x0000_t202" style="position:absolute;left:0;text-align:left;margin-left:196.7pt;margin-top:313.85pt;width:114.75pt;height:104.05pt;z-index:251661312;v-text-anchor:middle">
            <v:textbox>
              <w:txbxContent>
                <w:p w:rsidR="00D37CC2" w:rsidRPr="00D70406" w:rsidRDefault="002B1FAB" w:rsidP="00D70406"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抽签</w:t>
                  </w:r>
                  <w:r w:rsidR="00D37CC2" w:rsidRPr="00D70406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面试</w:t>
                  </w:r>
                </w:p>
                <w:p w:rsidR="00D37CC2" w:rsidRPr="008F3062" w:rsidRDefault="002B1FAB" w:rsidP="000F7C95">
                  <w:pPr>
                    <w:spacing w:line="320" w:lineRule="exact"/>
                    <w:rPr>
                      <w:rFonts w:ascii="仿宋_GB2312" w:eastAsia="仿宋_GB2312" w:cs="仿宋_GB2312"/>
                      <w:w w:val="9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面试人员通过抽签确定面试顺序，等待面试。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13" style="position:absolute;left:0;text-align:left;margin-left:131.45pt;margin-top:359.9pt;width:61.5pt;height:19.5pt;z-index:251669504" fillcolor="black [3213]"/>
        </w:pict>
      </w:r>
      <w:r>
        <w:rPr>
          <w:noProof/>
        </w:rPr>
        <w:pict>
          <v:shape id="_x0000_s2052" type="#_x0000_t202" style="position:absolute;left:0;text-align:left;margin-left:6.2pt;margin-top:275.2pt;width:120.75pt;height:174.2pt;z-index:251660288;v-text-anchor:middle">
            <v:textbox>
              <w:txbxContent>
                <w:p w:rsidR="00D37CC2" w:rsidRPr="00D70406" w:rsidRDefault="007D382B" w:rsidP="00D70406">
                  <w:pPr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集中候考</w:t>
                  </w:r>
                </w:p>
                <w:p w:rsidR="00D37CC2" w:rsidRPr="000F7C95" w:rsidRDefault="002B1FAB" w:rsidP="000F7C95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接到电话通知的面试人员于8:30前到《简章》中指定教室集合。（</w:t>
                  </w:r>
                  <w:r w:rsidR="00012C2D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候考</w:t>
                  </w: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期间</w:t>
                  </w:r>
                  <w:r w:rsidRPr="001B1558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手机等电子通信设备交</w:t>
                  </w: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工作人员</w:t>
                  </w:r>
                  <w:r w:rsidRPr="001B1558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统一保管，</w:t>
                  </w: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不可以使用，请考生合理安排时间）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3" type="#_x0000_t13" style="position:absolute;left:0;text-align:left;margin-left:649.7pt;margin-top:113.9pt;width:36pt;height:19.5pt;z-index:251685888" fillcolor="black [3213]"/>
        </w:pict>
      </w:r>
      <w:r>
        <w:rPr>
          <w:noProof/>
        </w:rPr>
        <w:pict>
          <v:shape id="_x0000_s2081" type="#_x0000_t202" style="position:absolute;left:0;text-align:left;margin-left:527.1pt;margin-top:68.1pt;width:118.5pt;height:107.05pt;z-index:251683840;v-text-anchor:middle">
            <v:textbox style="mso-next-textbox:#_x0000_s2081">
              <w:txbxContent>
                <w:p w:rsidR="00C92AB5" w:rsidRDefault="00012C2D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返回</w:t>
                  </w:r>
                  <w:r w:rsid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应聘单位</w:t>
                  </w:r>
                </w:p>
                <w:p w:rsidR="00C92AB5" w:rsidRPr="00C92AB5" w:rsidRDefault="00C92AB5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4"/>
                      <w:szCs w:val="24"/>
                    </w:rPr>
                  </w:pPr>
                  <w:r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4"/>
                      <w:szCs w:val="24"/>
                    </w:rPr>
                    <w:t>（</w:t>
                  </w:r>
                  <w:r w:rsidR="00012C2D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4"/>
                      <w:szCs w:val="24"/>
                    </w:rPr>
                    <w:t>反馈材料</w:t>
                  </w:r>
                  <w:r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4"/>
                      <w:szCs w:val="24"/>
                    </w:rPr>
                    <w:t>）</w:t>
                  </w:r>
                </w:p>
                <w:p w:rsidR="00C92AB5" w:rsidRPr="000F7C95" w:rsidRDefault="00012C2D" w:rsidP="00012C2D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将</w:t>
                  </w:r>
                  <w:r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另一份</w:t>
                  </w:r>
                  <w:r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复审通过的</w:t>
                  </w:r>
                  <w:r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《</w:t>
                  </w:r>
                  <w:r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登记表》返还给招聘单位并</w:t>
                  </w:r>
                  <w:r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附应聘材料复印件1</w:t>
                  </w:r>
                  <w:r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份。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2" type="#_x0000_t13" style="position:absolute;left:0;text-align:left;margin-left:485.45pt;margin-top:113.15pt;width:36pt;height:19.5pt;z-index:251684864" fillcolor="black [3213]"/>
        </w:pict>
      </w:r>
      <w:r>
        <w:rPr>
          <w:noProof/>
        </w:rPr>
        <w:pict>
          <v:shape id="_x0000_s2080" type="#_x0000_t202" style="position:absolute;left:0;text-align:left;margin-left:362.1pt;margin-top:30.45pt;width:118.5pt;height:177pt;z-index:251682816;v-text-anchor:middle">
            <v:textbox style="mso-next-textbox:#_x0000_s2080">
              <w:txbxContent>
                <w:p w:rsidR="00C92AB5" w:rsidRDefault="00C92AB5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D70406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找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“验证处”</w:t>
                  </w:r>
                </w:p>
                <w:p w:rsidR="00C92AB5" w:rsidRPr="00C92AB5" w:rsidRDefault="00C92AB5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4"/>
                      <w:szCs w:val="24"/>
                    </w:rPr>
                  </w:pPr>
                  <w:r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4"/>
                      <w:szCs w:val="24"/>
                    </w:rPr>
                    <w:t>（资格复审）</w:t>
                  </w:r>
                </w:p>
                <w:p w:rsidR="00C92AB5" w:rsidRPr="000F7C95" w:rsidRDefault="00C92AB5" w:rsidP="00C92AB5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 w:rsidRPr="00C92AB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持</w:t>
                  </w:r>
                  <w:r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招聘单位初审通过的</w:t>
                  </w:r>
                  <w:r w:rsidRPr="00C92AB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《登记表》和应聘材料，到“验证处”进行资格复审。审核</w:t>
                  </w:r>
                  <w:r w:rsidRPr="000F7C95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通过</w:t>
                  </w:r>
                  <w:r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的签字</w:t>
                  </w:r>
                  <w:r w:rsidR="00012C2D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。</w:t>
                  </w:r>
                  <w:r w:rsidR="00012C2D"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（《登记表》1份</w:t>
                  </w:r>
                  <w:r w:rsid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留</w:t>
                  </w:r>
                  <w:r w:rsidR="00012C2D"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“验证处”</w:t>
                  </w:r>
                  <w:r w:rsid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并</w:t>
                  </w:r>
                  <w:r w:rsidR="00012C2D"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附应聘材料复印件1</w:t>
                  </w:r>
                  <w:r w:rsid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份</w:t>
                  </w:r>
                  <w:r w:rsidR="00012C2D" w:rsidRPr="00012C2D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9" type="#_x0000_t13" style="position:absolute;left:0;text-align:left;margin-left:322.7pt;margin-top:113.9pt;width:36pt;height:19.5pt;z-index:251681792" fillcolor="black [3213]"/>
        </w:pict>
      </w:r>
      <w:r>
        <w:rPr>
          <w:noProof/>
        </w:rPr>
        <w:pict>
          <v:shape id="_x0000_s2051" type="#_x0000_t202" style="position:absolute;left:0;text-align:left;margin-left:209.85pt;margin-top:68.1pt;width:107.6pt;height:107.05pt;z-index:251659264;v-text-anchor:middle">
            <v:textbox style="mso-next-textbox:#_x0000_s2051">
              <w:txbxContent>
                <w:p w:rsidR="00D37CC2" w:rsidRDefault="00D37CC2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D70406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找</w:t>
                  </w:r>
                  <w:r w:rsid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应聘单位</w:t>
                  </w:r>
                </w:p>
                <w:p w:rsidR="00C92AB5" w:rsidRPr="00C92AB5" w:rsidRDefault="00C92AB5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4"/>
                      <w:szCs w:val="24"/>
                    </w:rPr>
                  </w:pPr>
                  <w:r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4"/>
                      <w:szCs w:val="24"/>
                    </w:rPr>
                    <w:t>（资格初审）</w:t>
                  </w:r>
                </w:p>
                <w:p w:rsidR="00D37CC2" w:rsidRPr="000F7C95" w:rsidRDefault="00D37CC2" w:rsidP="000F7C95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 w:rsidRPr="000F7C9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招聘单位</w:t>
                  </w:r>
                  <w:r w:rsidR="00C92AB5" w:rsidRPr="00C92AB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初审</w:t>
                  </w:r>
                  <w:r w:rsidR="00C92AB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应聘</w:t>
                  </w:r>
                  <w:r w:rsidR="00B6260E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材料</w:t>
                  </w:r>
                  <w:r w:rsidR="00C92AB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，</w:t>
                  </w:r>
                  <w:r w:rsidR="00B6260E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审核</w:t>
                  </w:r>
                  <w:r w:rsidR="00B6260E" w:rsidRPr="000F7C95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通过</w:t>
                  </w:r>
                  <w:r w:rsidR="00C92AB5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的签字</w:t>
                  </w:r>
                  <w:r w:rsidR="00D70406" w:rsidRPr="000F7C95">
                    <w:rPr>
                      <w:rFonts w:ascii="仿宋_GB2312" w:eastAsia="仿宋_GB2312" w:cs="仿宋_GB2312" w:hint="eastAsia"/>
                      <w:w w:val="90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13" style="position:absolute;left:0;text-align:left;margin-left:168.95pt;margin-top:113.9pt;width:36pt;height:19.5pt;z-index:251664384" fillcolor="black [3213]"/>
        </w:pict>
      </w:r>
      <w:r>
        <w:rPr>
          <w:noProof/>
        </w:rPr>
        <w:pict>
          <v:shape id="_x0000_s2050" type="#_x0000_t202" style="position:absolute;left:0;text-align:left;margin-left:5.05pt;margin-top:44.7pt;width:159.4pt;height:149.95pt;z-index:251658240;v-text-anchor:middle">
            <v:textbox>
              <w:txbxContent>
                <w:p w:rsidR="00D37CC2" w:rsidRPr="00C92AB5" w:rsidRDefault="00D37CC2" w:rsidP="00C92AB5">
                  <w:pPr>
                    <w:spacing w:line="360" w:lineRule="exact"/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选择</w:t>
                  </w:r>
                  <w:r w:rsidR="003E500E" w:rsidRPr="00C92AB5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岗位</w:t>
                  </w:r>
                </w:p>
                <w:p w:rsidR="00D37CC2" w:rsidRPr="008F3062" w:rsidRDefault="00D37CC2" w:rsidP="00C92AB5">
                  <w:pPr>
                    <w:spacing w:line="360" w:lineRule="exact"/>
                    <w:rPr>
                      <w:rFonts w:ascii="仿宋_GB2312" w:eastAsia="仿宋_GB2312" w:cs="仿宋_GB2312"/>
                      <w:bCs/>
                      <w:w w:val="90"/>
                      <w:sz w:val="24"/>
                      <w:szCs w:val="24"/>
                    </w:rPr>
                  </w:pPr>
                  <w:r w:rsidRPr="000F7C9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看《简章》</w:t>
                  </w:r>
                  <w:r w:rsidR="00B94A09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，</w:t>
                  </w:r>
                  <w:r w:rsidRPr="000F7C95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填</w:t>
                  </w:r>
                  <w:r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《登记表》2份、贴照片</w:t>
                  </w:r>
                  <w:r w:rsidR="00B94A09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，</w:t>
                  </w:r>
                  <w:r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准备材料：原件+2份复印件（装订顺序：按登记表、</w:t>
                  </w:r>
                  <w:r w:rsidR="00B94A09"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就业推荐表、</w:t>
                  </w:r>
                  <w:r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身份证、学生证、成绩单、</w:t>
                  </w:r>
                  <w:r w:rsidR="007D382B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荣誉证书、实践经历等其他</w:t>
                  </w:r>
                  <w:r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资格证明材料）</w:t>
                  </w:r>
                  <w:r w:rsidR="003E500E" w:rsidRPr="008F3062">
                    <w:rPr>
                      <w:rFonts w:ascii="仿宋_GB2312" w:eastAsia="仿宋_GB2312" w:cs="仿宋_GB2312" w:hint="eastAsia"/>
                      <w:bCs/>
                      <w:w w:val="90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202" style="position:absolute;left:0;text-align:left;margin-left:-16.7pt;margin-top:223.2pt;width:109.9pt;height:36.35pt;z-index:251678720">
            <v:textbox>
              <w:txbxContent>
                <w:p w:rsidR="002B1FAB" w:rsidRPr="007D382B" w:rsidRDefault="002B1FAB" w:rsidP="002B1FAB">
                  <w:pPr>
                    <w:jc w:val="center"/>
                    <w:rPr>
                      <w:rFonts w:ascii="仿宋_GB2312" w:eastAsia="仿宋_GB2312" w:cs="仿宋_GB2312"/>
                      <w:b/>
                      <w:bCs/>
                      <w:w w:val="90"/>
                      <w:sz w:val="28"/>
                      <w:szCs w:val="28"/>
                    </w:rPr>
                  </w:pPr>
                  <w:r w:rsidRPr="007D382B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3月2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9</w:t>
                  </w:r>
                  <w:r w:rsidRPr="007D382B"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w w:val="90"/>
                      <w:sz w:val="28"/>
                      <w:szCs w:val="28"/>
                    </w:rPr>
                    <w:t>面试：</w:t>
                  </w:r>
                </w:p>
              </w:txbxContent>
            </v:textbox>
          </v:shape>
        </w:pict>
      </w:r>
    </w:p>
    <w:sectPr w:rsidR="00E24B22" w:rsidSect="000F7C95">
      <w:pgSz w:w="16838" w:h="11906" w:orient="landscape"/>
      <w:pgMar w:top="680" w:right="851" w:bottom="3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41" w:rsidRDefault="00092641" w:rsidP="00D37CC2">
      <w:r>
        <w:separator/>
      </w:r>
    </w:p>
  </w:endnote>
  <w:endnote w:type="continuationSeparator" w:id="1">
    <w:p w:rsidR="00092641" w:rsidRDefault="00092641" w:rsidP="00D3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41" w:rsidRDefault="00092641" w:rsidP="00D37CC2">
      <w:r>
        <w:separator/>
      </w:r>
    </w:p>
  </w:footnote>
  <w:footnote w:type="continuationSeparator" w:id="1">
    <w:p w:rsidR="00092641" w:rsidRDefault="00092641" w:rsidP="00D37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C2"/>
    <w:rsid w:val="00012C2D"/>
    <w:rsid w:val="00092641"/>
    <w:rsid w:val="000F7C95"/>
    <w:rsid w:val="00156526"/>
    <w:rsid w:val="00166F2E"/>
    <w:rsid w:val="00180C83"/>
    <w:rsid w:val="001B1558"/>
    <w:rsid w:val="001D6DA2"/>
    <w:rsid w:val="001E50A1"/>
    <w:rsid w:val="00231ED5"/>
    <w:rsid w:val="002B1FAB"/>
    <w:rsid w:val="00382CD6"/>
    <w:rsid w:val="003E500E"/>
    <w:rsid w:val="00520B13"/>
    <w:rsid w:val="005455C2"/>
    <w:rsid w:val="006748F5"/>
    <w:rsid w:val="006F72AE"/>
    <w:rsid w:val="00737E42"/>
    <w:rsid w:val="007D382B"/>
    <w:rsid w:val="008151C4"/>
    <w:rsid w:val="00896161"/>
    <w:rsid w:val="008B6D58"/>
    <w:rsid w:val="008F3062"/>
    <w:rsid w:val="0093070D"/>
    <w:rsid w:val="009723E2"/>
    <w:rsid w:val="009746F9"/>
    <w:rsid w:val="00980CE6"/>
    <w:rsid w:val="00A53B7C"/>
    <w:rsid w:val="00A66F03"/>
    <w:rsid w:val="00B6260E"/>
    <w:rsid w:val="00B94A09"/>
    <w:rsid w:val="00C61844"/>
    <w:rsid w:val="00C92AB5"/>
    <w:rsid w:val="00D37CC2"/>
    <w:rsid w:val="00D70406"/>
    <w:rsid w:val="00D85E2E"/>
    <w:rsid w:val="00DC2B90"/>
    <w:rsid w:val="00DD7BF1"/>
    <w:rsid w:val="00E24B22"/>
    <w:rsid w:val="00EC4CC5"/>
    <w:rsid w:val="00F4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C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A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A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2018-03-01T06:20:00Z</cp:lastPrinted>
  <dcterms:created xsi:type="dcterms:W3CDTF">2018-03-01T02:34:00Z</dcterms:created>
  <dcterms:modified xsi:type="dcterms:W3CDTF">2018-03-01T07:29:00Z</dcterms:modified>
</cp:coreProperties>
</file>